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C73FD" w:rsidRDefault="005D13C0" w:rsidP="00BC73FD">
      <w:pPr>
        <w:spacing w:after="5" w:line="265" w:lineRule="auto"/>
        <w:ind w:left="2622" w:right="708" w:firstLine="86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УТВЕРЖДЕН                                                                                на профсоюзном собрании </w:t>
      </w:r>
    </w:p>
    <w:p w:rsidR="00BC73FD" w:rsidRDefault="005D13C0" w:rsidP="00BC73FD">
      <w:pPr>
        <w:spacing w:after="5" w:line="265" w:lineRule="auto"/>
        <w:ind w:left="2622" w:right="708" w:firstLine="86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первичной профсоюзной  организации </w:t>
      </w:r>
    </w:p>
    <w:p w:rsidR="00405F95" w:rsidRDefault="005D13C0" w:rsidP="00BC73FD">
      <w:pPr>
        <w:spacing w:after="5" w:line="265" w:lineRule="auto"/>
        <w:ind w:left="2622" w:right="708" w:firstLine="86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МБДОУ </w:t>
      </w:r>
      <w:r w:rsidR="00BC73FD">
        <w:rPr>
          <w:rFonts w:ascii="Times New Roman" w:eastAsia="Times New Roman" w:hAnsi="Times New Roman" w:cs="Times New Roman"/>
          <w:sz w:val="24"/>
        </w:rPr>
        <w:t>«ЦРР – д/с №44 «Росинка»</w:t>
      </w:r>
    </w:p>
    <w:p w:rsidR="00405F95" w:rsidRDefault="005D13C0" w:rsidP="00BC73FD">
      <w:pPr>
        <w:spacing w:after="5" w:line="265" w:lineRule="auto"/>
        <w:ind w:left="2091" w:right="708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«</w:t>
      </w:r>
      <w:r w:rsidR="00BC73FD">
        <w:rPr>
          <w:rFonts w:ascii="Times New Roman" w:eastAsia="Times New Roman" w:hAnsi="Times New Roman" w:cs="Times New Roman"/>
          <w:sz w:val="24"/>
        </w:rPr>
        <w:t>26</w:t>
      </w:r>
      <w:r>
        <w:rPr>
          <w:rFonts w:ascii="Times New Roman" w:eastAsia="Times New Roman" w:hAnsi="Times New Roman" w:cs="Times New Roman"/>
          <w:sz w:val="24"/>
        </w:rPr>
        <w:t xml:space="preserve">» </w:t>
      </w:r>
      <w:r w:rsidR="00BC73FD">
        <w:rPr>
          <w:rFonts w:ascii="Times New Roman" w:eastAsia="Times New Roman" w:hAnsi="Times New Roman" w:cs="Times New Roman"/>
          <w:sz w:val="24"/>
        </w:rPr>
        <w:t xml:space="preserve">февраля </w:t>
      </w:r>
      <w:r>
        <w:rPr>
          <w:rFonts w:ascii="Times New Roman" w:eastAsia="Times New Roman" w:hAnsi="Times New Roman" w:cs="Times New Roman"/>
          <w:sz w:val="24"/>
        </w:rPr>
        <w:t xml:space="preserve">2025 года </w:t>
      </w:r>
    </w:p>
    <w:p w:rsidR="00405F95" w:rsidRDefault="005D13C0" w:rsidP="00BC73FD">
      <w:pPr>
        <w:spacing w:after="0"/>
        <w:ind w:right="708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Протокол № </w:t>
      </w:r>
      <w:r w:rsidR="00BC73FD"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05F95" w:rsidRDefault="005D13C0">
      <w:pPr>
        <w:spacing w:after="16"/>
        <w:ind w:right="-5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              </w:t>
      </w:r>
    </w:p>
    <w:p w:rsidR="00405F95" w:rsidRDefault="005D13C0">
      <w:pPr>
        <w:spacing w:after="0"/>
        <w:ind w:right="779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405F95" w:rsidRDefault="005D13C0">
      <w:pPr>
        <w:spacing w:after="29"/>
        <w:ind w:right="779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C73FD" w:rsidRDefault="005D13C0" w:rsidP="00BC73FD">
      <w:pPr>
        <w:spacing w:after="0" w:line="280" w:lineRule="auto"/>
        <w:ind w:right="88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Отчёт по итогам работы</w:t>
      </w:r>
    </w:p>
    <w:p w:rsidR="00BC73FD" w:rsidRDefault="005D13C0" w:rsidP="00BC73FD">
      <w:pPr>
        <w:spacing w:after="0" w:line="280" w:lineRule="auto"/>
        <w:ind w:right="88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первичной профсоюзной  организации</w:t>
      </w:r>
    </w:p>
    <w:p w:rsidR="00BC73FD" w:rsidRDefault="005D13C0" w:rsidP="00BC73FD">
      <w:pPr>
        <w:spacing w:after="0" w:line="280" w:lineRule="auto"/>
        <w:ind w:right="88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МБДОУ </w:t>
      </w:r>
      <w:r w:rsidR="00BC73FD">
        <w:rPr>
          <w:rFonts w:ascii="Times New Roman" w:eastAsia="Times New Roman" w:hAnsi="Times New Roman" w:cs="Times New Roman"/>
          <w:b/>
          <w:sz w:val="28"/>
        </w:rPr>
        <w:t xml:space="preserve"> «</w:t>
      </w:r>
      <w:proofErr w:type="spellStart"/>
      <w:r w:rsidR="00BC73FD">
        <w:rPr>
          <w:rFonts w:ascii="Times New Roman" w:eastAsia="Times New Roman" w:hAnsi="Times New Roman" w:cs="Times New Roman"/>
          <w:b/>
          <w:sz w:val="28"/>
        </w:rPr>
        <w:t>Цетр</w:t>
      </w:r>
      <w:proofErr w:type="spellEnd"/>
      <w:r w:rsidR="00BC73FD">
        <w:rPr>
          <w:rFonts w:ascii="Times New Roman" w:eastAsia="Times New Roman" w:hAnsi="Times New Roman" w:cs="Times New Roman"/>
          <w:b/>
          <w:sz w:val="28"/>
        </w:rPr>
        <w:t xml:space="preserve"> развития ребенка – детский сад №44 «Росинка»</w:t>
      </w:r>
    </w:p>
    <w:p w:rsidR="00405F95" w:rsidRDefault="005D13C0" w:rsidP="00BC73FD">
      <w:pPr>
        <w:spacing w:after="0" w:line="280" w:lineRule="auto"/>
        <w:ind w:right="883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за 2024 год</w:t>
      </w:r>
    </w:p>
    <w:p w:rsidR="00405F95" w:rsidRDefault="00405F95" w:rsidP="00BC73FD">
      <w:pPr>
        <w:spacing w:after="0"/>
        <w:jc w:val="center"/>
      </w:pP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2024 год был объявлен в Общероссийском Профсоюзе образования Годом организационно-кадрового единства в профсоюзе, так как этот год – год отчетов и выборов. Начинались выборы в первичных профсоюзных организациях, затем выборы прошли в территориальных организациях, республиканских и завершаются выборами в Общероссийском Профсоюзе образования.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Отчетно-выборные собрания прошли во всех первичных профсоюзных организациях учреждений образования Альметьевского муниципального района.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В соответствии с решением  Комитета Татарстанской республиканской организации Общероссийского Профсоюза образования от 16 февраля 2024 года  в марте этого года состоялись конференции в двух Альметьевских профсоюзных организациях, на которых было принято решение о реорганизации Альметьевских территориальных организаций Общероссийского Профсоюза образования путем присоединения Альметьевской территориальной организации работников дошкольного образования к Альметьевской территориальной организации Общероссийского Профсоюза образования. 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BC73FD"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В сентябре этого года состоялась отчетно-выборная конференция Альметьевской территориальной организации Общероссийского Профсоюза образования.   На конференции  была проанализирована работа организации за последние 5 лет.  </w:t>
      </w:r>
      <w:proofErr w:type="spellStart"/>
      <w:r>
        <w:rPr>
          <w:rFonts w:ascii="Times New Roman" w:eastAsia="Times New Roman" w:hAnsi="Times New Roman" w:cs="Times New Roman"/>
          <w:sz w:val="28"/>
        </w:rPr>
        <w:t>Фардеева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Расима </w:t>
      </w:r>
      <w:proofErr w:type="spellStart"/>
      <w:r>
        <w:rPr>
          <w:rFonts w:ascii="Times New Roman" w:eastAsia="Times New Roman" w:hAnsi="Times New Roman" w:cs="Times New Roman"/>
          <w:sz w:val="28"/>
        </w:rPr>
        <w:t>Анваровна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выбрана председателем территориальной организации.  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На сегодняшний день на учёте профсоюзной организации </w:t>
      </w:r>
      <w:r w:rsidR="00BC73FD">
        <w:rPr>
          <w:rFonts w:ascii="Times New Roman" w:eastAsia="Times New Roman" w:hAnsi="Times New Roman" w:cs="Times New Roman"/>
          <w:sz w:val="28"/>
        </w:rPr>
        <w:t>45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BC73FD">
        <w:rPr>
          <w:rFonts w:ascii="Times New Roman" w:eastAsia="Times New Roman" w:hAnsi="Times New Roman" w:cs="Times New Roman"/>
          <w:sz w:val="28"/>
        </w:rPr>
        <w:t>членов профсоюза</w:t>
      </w:r>
      <w:r>
        <w:rPr>
          <w:rFonts w:ascii="Times New Roman" w:eastAsia="Times New Roman" w:hAnsi="Times New Roman" w:cs="Times New Roman"/>
          <w:sz w:val="28"/>
        </w:rPr>
        <w:t xml:space="preserve">, что составляет  100 % членство.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>Сегодня в современных условиях  профсоюз образования уже давно перестал быть организацией, которая лишь распределяет санаторные путевки и выдает  подарки. Чем больше членство первички, тем сильнее влияние профсоюзной организации.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Это позволяет  иметь крепкую позицию в государственно-общественном управлении, быть услышанными во властных структурах, а как следствие - добиваться улучшений норм труда, повышать материальное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благосостояние наших членов профсоюза и отслеживать, чтобы права и интересы работников не нарушались.     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405F95" w:rsidRDefault="005D13C0">
      <w:pPr>
        <w:spacing w:after="55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Благодаря активной работе Профсоюза в 2024 году был произведен перерасчет отпускных педагогическим работникам. В Министерство финансов Татарстана было отправлено аргументированное обращение, с разъяснением, что так называемые «путинские» выплаты стали частью системы оплаты труда, а значит, должны были учитываться при расчете среднего заработка и включаться в отпускные. С позицией профсоюза согласились, и в результате был сделан перерасчет. 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36"/>
        </w:rPr>
        <w:t xml:space="preserve">       </w:t>
      </w:r>
      <w:r>
        <w:rPr>
          <w:rFonts w:ascii="Times New Roman" w:eastAsia="Times New Roman" w:hAnsi="Times New Roman" w:cs="Times New Roman"/>
          <w:sz w:val="28"/>
        </w:rPr>
        <w:t xml:space="preserve">За пять последних лет пусть незначительно, но повысились оклады педагогических работников. При этом сохраняются все ежемесячные стимулирующие, компенсационные и другие надбавки и выплаты.  </w:t>
      </w:r>
    </w:p>
    <w:p w:rsidR="00405F95" w:rsidRDefault="005D13C0">
      <w:pPr>
        <w:spacing w:after="17"/>
        <w:ind w:left="703" w:hanging="10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Базовый оклад работников образования. </w:t>
      </w:r>
    </w:p>
    <w:p w:rsidR="00405F95" w:rsidRDefault="005D13C0">
      <w:pPr>
        <w:spacing w:after="17"/>
        <w:ind w:left="703" w:hanging="10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2020 год                                                2024 год </w:t>
      </w:r>
    </w:p>
    <w:p w:rsidR="00405F95" w:rsidRDefault="005D13C0">
      <w:pPr>
        <w:spacing w:after="20"/>
        <w:ind w:left="703" w:hanging="10"/>
      </w:pPr>
      <w:r>
        <w:rPr>
          <w:rFonts w:ascii="Times New Roman" w:eastAsia="Times New Roman" w:hAnsi="Times New Roman" w:cs="Times New Roman"/>
          <w:i/>
          <w:sz w:val="28"/>
        </w:rPr>
        <w:t xml:space="preserve">14236 руб. – учитель                           21000 руб. – учитель </w:t>
      </w:r>
    </w:p>
    <w:p w:rsidR="00405F95" w:rsidRDefault="005D13C0">
      <w:pPr>
        <w:spacing w:after="20"/>
        <w:ind w:left="703" w:hanging="10"/>
      </w:pPr>
      <w:r>
        <w:rPr>
          <w:rFonts w:ascii="Times New Roman" w:eastAsia="Times New Roman" w:hAnsi="Times New Roman" w:cs="Times New Roman"/>
          <w:i/>
          <w:sz w:val="28"/>
        </w:rPr>
        <w:t xml:space="preserve">11680 руб. – воспитатель                 20900 руб. - воспитатель </w:t>
      </w:r>
    </w:p>
    <w:p w:rsidR="00405F95" w:rsidRDefault="005D13C0">
      <w:pPr>
        <w:spacing w:after="82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b/>
          <w:sz w:val="28"/>
        </w:rPr>
        <w:t xml:space="preserve">       </w:t>
      </w:r>
      <w:r>
        <w:rPr>
          <w:rFonts w:ascii="Times New Roman" w:eastAsia="Times New Roman" w:hAnsi="Times New Roman" w:cs="Times New Roman"/>
          <w:sz w:val="28"/>
        </w:rPr>
        <w:t xml:space="preserve">Однако в январе 2024 год сложилась ситуация, когда базовые оклады работников образования Татарстана впервые оказались ниже МРОТ. Профсоюз не был просто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республики, при поддержке Раиса республики Рустама </w:t>
      </w:r>
      <w:proofErr w:type="spellStart"/>
      <w:r>
        <w:rPr>
          <w:rFonts w:ascii="Times New Roman" w:eastAsia="Times New Roman" w:hAnsi="Times New Roman" w:cs="Times New Roman"/>
          <w:sz w:val="28"/>
        </w:rPr>
        <w:t>Нургалиевича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Минниханова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тогда этот вопрос удалось решить. С 1 июля 2024 года все базовые оклады стали выше МРОТ. 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36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 xml:space="preserve">С 1 января 2025 года изменились базовые оклады: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Старший воспитатель – 23058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Воспитатель и педагог-психолог  – 22958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Физ. Инструктор – 22763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Муз. Руководитель – 22763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Мл. воспитатель – 21583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Мед. сестра – 23121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Ст. мед. Сестра – 24821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Дворник, подсобный рабочий, сторож, прачка, кладовщик, уборщик, кастелянша, секретарь, специалист в сфере закупок – 21200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Повар – 21713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Шеф повар – 21891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Прошедший период был ознаменован фундаментальными изменениями в законодательстве по охране труда. Полностью поменялся 10 раздел Трудового Кодекса, а за ним и все подзаконные нормативные акты, внедрены </w:t>
      </w:r>
      <w:proofErr w:type="spellStart"/>
      <w:r>
        <w:rPr>
          <w:rFonts w:ascii="Times New Roman" w:eastAsia="Times New Roman" w:hAnsi="Times New Roman" w:cs="Times New Roman"/>
          <w:sz w:val="28"/>
        </w:rPr>
        <w:t>рискоориентированные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подходы, новые процедуры.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  Изменения, начавшиеся с конца 2020 года, продолжаются и по сей день. В сложившихся обстоятельствах, основной акцент Профсоюзной организации был сделан на разъяснительной работе новых требований законодательства.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В 2024 году было утверждено целевое финансирование обязательных психиатрических освидетельствований. Если раньше работодатели, а то и сами работники должны были изыскивать средства на обследование или вообще не проходили обследование, то теперь проблема решена. После неоднократных обращений </w:t>
      </w:r>
      <w:proofErr w:type="spellStart"/>
      <w:r>
        <w:rPr>
          <w:rFonts w:ascii="Times New Roman" w:eastAsia="Times New Roman" w:hAnsi="Times New Roman" w:cs="Times New Roman"/>
          <w:sz w:val="28"/>
        </w:rPr>
        <w:t>Рескома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профсоюза Кабинет министров Республики принял постановление, в котором, наконец, предусмотрены затраты на проведение обязательных  психиатрических освидетельствований работникам образования. В результате обследование прошли 32 работника ДОУ. </w:t>
      </w:r>
    </w:p>
    <w:p w:rsidR="00405F95" w:rsidRDefault="005D13C0">
      <w:pPr>
        <w:spacing w:after="16" w:line="267" w:lineRule="auto"/>
        <w:ind w:left="708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В апреле 2024 года заключён новый коллективный договор.  </w:t>
      </w:r>
    </w:p>
    <w:p w:rsidR="00E05DCD" w:rsidRDefault="00E05DCD" w:rsidP="00E05DCD">
      <w:pPr>
        <w:spacing w:after="0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 xml:space="preserve">Раздел </w:t>
      </w:r>
      <w:r w:rsidR="005D13C0" w:rsidRPr="00BC73FD">
        <w:rPr>
          <w:rFonts w:ascii="Times New Roman" w:eastAsia="Arial" w:hAnsi="Times New Roman" w:cs="Times New Roman"/>
          <w:b/>
          <w:sz w:val="28"/>
          <w:szCs w:val="28"/>
        </w:rPr>
        <w:t xml:space="preserve">V. СОЦИАЛЬНЫЕ ГАРАНТИИ И МЕРЫ </w:t>
      </w:r>
    </w:p>
    <w:p w:rsidR="00405F95" w:rsidRPr="00BC73FD" w:rsidRDefault="005D13C0" w:rsidP="00E05DC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eastAsia="Arial" w:hAnsi="Times New Roman" w:cs="Times New Roman"/>
          <w:b/>
          <w:sz w:val="28"/>
          <w:szCs w:val="28"/>
        </w:rPr>
        <w:t>СОЦИАЛЬНОЙ ПОДДЕРЖКИ</w:t>
      </w:r>
    </w:p>
    <w:p w:rsidR="00405F95" w:rsidRPr="000974A9" w:rsidRDefault="005D13C0" w:rsidP="000974A9">
      <w:pPr>
        <w:spacing w:after="0" w:line="250" w:lineRule="auto"/>
        <w:ind w:left="-15" w:right="709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74A9">
        <w:rPr>
          <w:rFonts w:ascii="Times New Roman" w:hAnsi="Times New Roman" w:cs="Times New Roman"/>
          <w:sz w:val="28"/>
          <w:szCs w:val="28"/>
        </w:rPr>
        <w:t xml:space="preserve">5.1. В целях социальной защиты работников образовательной организации, в пределах отпущенных средств, стороны договорились: </w:t>
      </w:r>
      <w:r w:rsidRPr="000974A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974A9" w:rsidRPr="000974A9" w:rsidRDefault="000974A9" w:rsidP="000974A9">
      <w:pPr>
        <w:pStyle w:val="a5"/>
        <w:spacing w:after="0"/>
        <w:ind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5.1.1. Предоставлять работникам организации - женщинам, имеющим детей в возрасте до 16 лет за полный отработанный месяц без больничного листа,  очередного, ученического отпусков и  отпуска без сохранения заработной платы, не менее 2-х часов свободного от работы времени в неделю или одного свободного дня в месяц полностью оплачиваемые.</w:t>
      </w:r>
    </w:p>
    <w:p w:rsidR="000974A9" w:rsidRPr="000974A9" w:rsidRDefault="000974A9" w:rsidP="000974A9">
      <w:pPr>
        <w:pStyle w:val="a5"/>
        <w:spacing w:after="0"/>
        <w:ind w:right="709" w:firstLine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День отдыха не предоставляется женщинам, работающим по режиму неполного рабочего дня. День отдыха не предоставляется в январе и мае месяцах в связи с большим количеством выходных и праздничных дней. Суммирование дней отдыха не допускается.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5.1.2. Предоставлять работникам образования оплачиваемые свободные дни по следующим причинам: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- бракосочетание работника - три рабочих дня (при совпадении с выходными днями, предоставляется в другой день месяца);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- бракосочетание детей - один рабочий день (при совпадении с выходными днями, предоставляется в другой день месяца);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- родителям первоклассников - 1 сентября; родителям выпускников 11 класса (9 класса) в день последнего звонка (при совпадении с выходным днем, предоставляется в другой день месяца);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- смерть детей, родителей, супруга, супруги - три рабочих дня; близких родственников (родной брат, сестра, свекор, свекровь) – 1 день;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- переезд на новое место жительства (жилье, приобретенное в собственность) - два рабочих дня;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- проводы сына на службу в армию - один рабочий день;</w:t>
      </w:r>
    </w:p>
    <w:p w:rsidR="000974A9" w:rsidRPr="000974A9" w:rsidRDefault="000974A9" w:rsidP="000974A9">
      <w:pPr>
        <w:spacing w:after="0"/>
        <w:ind w:right="709"/>
        <w:jc w:val="both"/>
        <w:rPr>
          <w:rFonts w:ascii="Times New Roman" w:hAnsi="Times New Roman" w:cs="Times New Roman"/>
          <w:sz w:val="28"/>
          <w:szCs w:val="28"/>
        </w:rPr>
      </w:pPr>
      <w:r w:rsidRPr="000974A9">
        <w:rPr>
          <w:rFonts w:ascii="Times New Roman" w:hAnsi="Times New Roman" w:cs="Times New Roman"/>
          <w:sz w:val="28"/>
          <w:szCs w:val="28"/>
        </w:rPr>
        <w:tab/>
        <w:t>- юбилярам: женщинам 45, 50, 55, 60,65, 70 лет; мужчинам 50, 55, 60, 65, 70 лет – один рабочий день;</w:t>
      </w:r>
    </w:p>
    <w:p w:rsidR="000974A9" w:rsidRPr="000974A9" w:rsidRDefault="000974A9" w:rsidP="000974A9">
      <w:pPr>
        <w:spacing w:after="0"/>
        <w:ind w:righ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74A9">
        <w:rPr>
          <w:rFonts w:ascii="Times New Roman" w:hAnsi="Times New Roman" w:cs="Times New Roman"/>
          <w:sz w:val="28"/>
          <w:szCs w:val="28"/>
        </w:rPr>
        <w:t>- работникам, имеющим родителей в возрасте 80 лет и старше – один рабочий день в квартал;</w:t>
      </w:r>
    </w:p>
    <w:p w:rsidR="000974A9" w:rsidRPr="000974A9" w:rsidRDefault="000974A9" w:rsidP="000974A9">
      <w:pPr>
        <w:spacing w:after="0"/>
        <w:ind w:righ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74A9">
        <w:rPr>
          <w:rFonts w:ascii="Times New Roman" w:hAnsi="Times New Roman" w:cs="Times New Roman"/>
          <w:sz w:val="28"/>
          <w:szCs w:val="28"/>
        </w:rPr>
        <w:lastRenderedPageBreak/>
        <w:t>5.1.3. Предоставлять работникам организации, проработавшим в течение учебного года без листа нетрудоспособности, дополнительного оплачиваемого отпуска в количестве 3 рабочих дней (ст.116 ТК РФ).</w:t>
      </w:r>
    </w:p>
    <w:p w:rsidR="000974A9" w:rsidRPr="000974A9" w:rsidRDefault="000974A9" w:rsidP="000974A9">
      <w:pPr>
        <w:pStyle w:val="a3"/>
        <w:spacing w:after="0"/>
        <w:ind w:left="0" w:right="709" w:firstLine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5.1.4. Предоставлять не освобожденному председателю первичной профсоюзной организации дополнительного оплачиваемого отпуска в количестве 5 календарных дней (ст.116 ТК РФ).</w:t>
      </w:r>
    </w:p>
    <w:p w:rsidR="000974A9" w:rsidRPr="000974A9" w:rsidRDefault="000974A9" w:rsidP="000974A9">
      <w:pPr>
        <w:pStyle w:val="a3"/>
        <w:spacing w:after="0"/>
        <w:ind w:left="0" w:right="709"/>
        <w:jc w:val="both"/>
        <w:rPr>
          <w:sz w:val="28"/>
          <w:szCs w:val="28"/>
        </w:rPr>
      </w:pPr>
      <w:r w:rsidRPr="000974A9">
        <w:rPr>
          <w:sz w:val="28"/>
          <w:szCs w:val="28"/>
        </w:rPr>
        <w:tab/>
        <w:t>5.1.5. Установить   из премиального фонда организации в соответствии с Положением не освобожденному председателю первичной профсоюзной организации выплату в размере 500 рублей;</w:t>
      </w:r>
    </w:p>
    <w:p w:rsidR="000974A9" w:rsidRPr="000974A9" w:rsidRDefault="000974A9" w:rsidP="000974A9">
      <w:pPr>
        <w:pStyle w:val="a3"/>
        <w:spacing w:after="0"/>
        <w:ind w:left="0" w:right="709" w:firstLine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5.1.6. Производить единовременную выплату работникам 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старости, проработавшим в системе образования Альметьевского муниципального района 15 и более лет, материального вознаграждения в размере базового оклада, менее 15 лет – половину базового оклада.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учреждения.</w:t>
      </w:r>
    </w:p>
    <w:p w:rsidR="000974A9" w:rsidRPr="000974A9" w:rsidRDefault="000974A9" w:rsidP="000974A9">
      <w:pPr>
        <w:pStyle w:val="a3"/>
        <w:spacing w:after="0"/>
        <w:ind w:left="0" w:right="709" w:firstLine="283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5.1.7. Выплачивать работникам материальное вознаграждение в сумме 1000 руб. к юбилейным датам (45, 50, 55, 60,65,70 лет – женщины, 50, 55, 60, 65,70 лет – мужчины), проработавшим в системе образования Альметьевского муниципального района 10 и более лет. Выплату осуществлять из 2 % премиального фонда и фонда экономии заработной платы образовательного учреждения.</w:t>
      </w:r>
    </w:p>
    <w:p w:rsidR="000974A9" w:rsidRPr="000974A9" w:rsidRDefault="000974A9" w:rsidP="000974A9">
      <w:pPr>
        <w:spacing w:after="0"/>
        <w:ind w:right="709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0974A9">
        <w:rPr>
          <w:rFonts w:ascii="Times New Roman" w:hAnsi="Times New Roman" w:cs="Times New Roman"/>
          <w:sz w:val="28"/>
          <w:szCs w:val="28"/>
        </w:rPr>
        <w:t>По требованию Работодателя работник обязан представить подтверждающие событие документы.</w:t>
      </w:r>
    </w:p>
    <w:p w:rsidR="000974A9" w:rsidRPr="000974A9" w:rsidRDefault="000974A9" w:rsidP="000974A9">
      <w:pPr>
        <w:pStyle w:val="a3"/>
        <w:spacing w:after="0"/>
        <w:ind w:left="0" w:right="708" w:firstLine="283"/>
        <w:jc w:val="both"/>
        <w:rPr>
          <w:sz w:val="28"/>
          <w:szCs w:val="28"/>
        </w:rPr>
      </w:pPr>
      <w:r w:rsidRPr="000974A9">
        <w:rPr>
          <w:sz w:val="28"/>
          <w:szCs w:val="28"/>
        </w:rPr>
        <w:t xml:space="preserve">5.1.8. Работникам - членам профсоюза из средств фонда социальной защиты </w:t>
      </w:r>
      <w:r w:rsidRPr="000974A9">
        <w:rPr>
          <w:spacing w:val="-4"/>
          <w:sz w:val="28"/>
          <w:szCs w:val="28"/>
        </w:rPr>
        <w:t>Альметьевской территориальной организации Профсоюза</w:t>
      </w:r>
      <w:r w:rsidRPr="000974A9">
        <w:rPr>
          <w:sz w:val="28"/>
          <w:szCs w:val="28"/>
        </w:rPr>
        <w:t xml:space="preserve"> предоставляются меры социальной поддержки в следующих случаях: </w:t>
      </w:r>
    </w:p>
    <w:p w:rsidR="000974A9" w:rsidRPr="000974A9" w:rsidRDefault="000974A9" w:rsidP="000974A9">
      <w:pPr>
        <w:pStyle w:val="a3"/>
        <w:numPr>
          <w:ilvl w:val="0"/>
          <w:numId w:val="3"/>
        </w:numPr>
        <w:spacing w:after="0"/>
        <w:ind w:left="426" w:right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пожара, кражи, порчи домашнего имущества работника;</w:t>
      </w:r>
    </w:p>
    <w:p w:rsidR="000974A9" w:rsidRPr="000974A9" w:rsidRDefault="000974A9" w:rsidP="000974A9">
      <w:pPr>
        <w:pStyle w:val="a3"/>
        <w:numPr>
          <w:ilvl w:val="0"/>
          <w:numId w:val="3"/>
        </w:numPr>
        <w:spacing w:after="0"/>
        <w:ind w:left="426" w:right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проведения платной операции (кроме зубопротезирования);</w:t>
      </w:r>
    </w:p>
    <w:p w:rsidR="000974A9" w:rsidRPr="000974A9" w:rsidRDefault="000974A9" w:rsidP="000974A9">
      <w:pPr>
        <w:pStyle w:val="a3"/>
        <w:numPr>
          <w:ilvl w:val="0"/>
          <w:numId w:val="3"/>
        </w:numPr>
        <w:spacing w:after="0"/>
        <w:ind w:left="426" w:right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онкологического заболевания работника;</w:t>
      </w:r>
    </w:p>
    <w:p w:rsidR="000974A9" w:rsidRPr="000974A9" w:rsidRDefault="000974A9" w:rsidP="000974A9">
      <w:pPr>
        <w:pStyle w:val="a3"/>
        <w:numPr>
          <w:ilvl w:val="0"/>
          <w:numId w:val="3"/>
        </w:numPr>
        <w:spacing w:after="0"/>
        <w:ind w:left="426" w:right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в связи со смертью работника (выдается его родственникам);</w:t>
      </w:r>
    </w:p>
    <w:p w:rsidR="000974A9" w:rsidRPr="000974A9" w:rsidRDefault="000974A9" w:rsidP="000974A9">
      <w:pPr>
        <w:pStyle w:val="a3"/>
        <w:numPr>
          <w:ilvl w:val="0"/>
          <w:numId w:val="3"/>
        </w:numPr>
        <w:spacing w:after="0"/>
        <w:ind w:left="426" w:right="708"/>
        <w:jc w:val="both"/>
        <w:rPr>
          <w:sz w:val="28"/>
          <w:szCs w:val="28"/>
        </w:rPr>
      </w:pPr>
      <w:r w:rsidRPr="000974A9">
        <w:rPr>
          <w:sz w:val="28"/>
          <w:szCs w:val="28"/>
        </w:rPr>
        <w:t>многодетным семьям работников, чьи дети идут в первый класс.</w:t>
      </w:r>
    </w:p>
    <w:p w:rsidR="000974A9" w:rsidRPr="000974A9" w:rsidRDefault="000974A9" w:rsidP="000974A9">
      <w:pPr>
        <w:pStyle w:val="a3"/>
        <w:spacing w:after="0"/>
        <w:ind w:left="0" w:right="708" w:firstLine="708"/>
        <w:jc w:val="both"/>
        <w:rPr>
          <w:spacing w:val="-4"/>
          <w:sz w:val="28"/>
          <w:szCs w:val="28"/>
        </w:rPr>
      </w:pPr>
      <w:r w:rsidRPr="000974A9">
        <w:rPr>
          <w:spacing w:val="-4"/>
          <w:sz w:val="28"/>
          <w:szCs w:val="28"/>
        </w:rPr>
        <w:t xml:space="preserve">Решения о выплатах принимаются на заседании Президиума Альметьевской территориальной организации Профсоюза, согласно Положению о Фонде социальной защиты Альметьевской территориальной организации Профсоюза. </w:t>
      </w:r>
    </w:p>
    <w:p w:rsidR="00405F95" w:rsidRPr="00BC73FD" w:rsidRDefault="005D13C0">
      <w:pPr>
        <w:spacing w:after="27" w:line="250" w:lineRule="auto"/>
        <w:ind w:left="-15" w:right="8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Работникам – членам профсоюза предоставляются меры социальной поддержки в соответствии с Положением об оказании материальной помощи первичной профсоюзной организации в случаях: </w:t>
      </w:r>
    </w:p>
    <w:p w:rsidR="00405F95" w:rsidRPr="00BC73FD" w:rsidRDefault="005D13C0">
      <w:pPr>
        <w:spacing w:after="27"/>
        <w:ind w:left="-5" w:hanging="10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>1.</w:t>
      </w:r>
      <w:r w:rsidRPr="00BC73FD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BC73FD">
        <w:rPr>
          <w:rFonts w:ascii="Times New Roman" w:hAnsi="Times New Roman" w:cs="Times New Roman"/>
          <w:sz w:val="28"/>
          <w:szCs w:val="28"/>
          <w:u w:val="single" w:color="000000"/>
        </w:rPr>
        <w:t>Виды пособий и их размеры.</w:t>
      </w:r>
      <w:r w:rsidRPr="00BC73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4A9" w:rsidRDefault="005D13C0" w:rsidP="000974A9">
      <w:pPr>
        <w:spacing w:after="39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Юбилярам (50 лет, 55 лет, 60 лет – женщины, 50 лет, 60 лет, 65 лет – мужчины) – </w:t>
      </w:r>
      <w:r w:rsidR="000974A9">
        <w:rPr>
          <w:rFonts w:ascii="Times New Roman" w:hAnsi="Times New Roman" w:cs="Times New Roman"/>
          <w:sz w:val="28"/>
          <w:szCs w:val="28"/>
        </w:rPr>
        <w:t>1000</w:t>
      </w:r>
      <w:r w:rsidRPr="00BC73FD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405F95" w:rsidRPr="00BC73FD" w:rsidRDefault="005D13C0" w:rsidP="000974A9">
      <w:pPr>
        <w:spacing w:after="39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>На погребение члена профсоюза и неработающих пенсионеров, ушедших на пенсию из ДОУ</w:t>
      </w:r>
      <w:r w:rsidRPr="00BC73F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C73FD">
        <w:rPr>
          <w:rFonts w:ascii="Times New Roman" w:hAnsi="Times New Roman" w:cs="Times New Roman"/>
          <w:sz w:val="28"/>
          <w:szCs w:val="28"/>
        </w:rPr>
        <w:t xml:space="preserve">- 2000 руб. (выдается супругу (супруге), их детям, а при отсутствии – другим родственникам). </w:t>
      </w:r>
    </w:p>
    <w:p w:rsidR="00405F95" w:rsidRPr="00BC73FD" w:rsidRDefault="005D13C0" w:rsidP="00E05DCD">
      <w:pPr>
        <w:spacing w:after="39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lastRenderedPageBreak/>
        <w:t xml:space="preserve">На погребение членов семьи (мужа, жены, детей, родителей, родных сестёр и братьев) – 2000 руб. </w:t>
      </w:r>
    </w:p>
    <w:p w:rsidR="00405F95" w:rsidRPr="00BC73FD" w:rsidRDefault="005D13C0" w:rsidP="00E05DCD">
      <w:pPr>
        <w:spacing w:after="5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Родителям первоклассников – </w:t>
      </w:r>
      <w:r w:rsidR="000974A9">
        <w:rPr>
          <w:rFonts w:ascii="Times New Roman" w:hAnsi="Times New Roman" w:cs="Times New Roman"/>
          <w:sz w:val="28"/>
          <w:szCs w:val="28"/>
        </w:rPr>
        <w:t>50</w:t>
      </w:r>
      <w:r w:rsidRPr="00BC73FD">
        <w:rPr>
          <w:rFonts w:ascii="Times New Roman" w:hAnsi="Times New Roman" w:cs="Times New Roman"/>
          <w:sz w:val="28"/>
          <w:szCs w:val="28"/>
        </w:rPr>
        <w:t xml:space="preserve">0 руб. </w:t>
      </w:r>
    </w:p>
    <w:p w:rsidR="00405F95" w:rsidRPr="00BC73FD" w:rsidRDefault="005D13C0" w:rsidP="00E05DCD">
      <w:pPr>
        <w:spacing w:after="40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Разовая материальная помощь – от 500 до 2000 руб. (может оказываться любому члену профсоюза при наличии оснований и в зависимости от финансового положения первичной профсоюзной организации.  </w:t>
      </w:r>
    </w:p>
    <w:p w:rsidR="00405F95" w:rsidRPr="00BC73FD" w:rsidRDefault="005D13C0" w:rsidP="00E05DCD">
      <w:pPr>
        <w:spacing w:after="5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>Посещение больного –500 руб.</w:t>
      </w:r>
      <w:r w:rsidRPr="00BC73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05F95" w:rsidRPr="00BC73FD" w:rsidRDefault="005D13C0" w:rsidP="00E05DCD">
      <w:pPr>
        <w:spacing w:after="5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>Многодетным семьям (3 и более детей) – 1500 руб. один раз в год.</w:t>
      </w:r>
      <w:r w:rsidRPr="00BC73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05F95" w:rsidRPr="00BC73FD" w:rsidRDefault="005D13C0">
      <w:pPr>
        <w:spacing w:after="27"/>
        <w:ind w:left="-5" w:hanging="10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2.  </w:t>
      </w:r>
      <w:r w:rsidRPr="00BC73FD">
        <w:rPr>
          <w:rFonts w:ascii="Times New Roman" w:hAnsi="Times New Roman" w:cs="Times New Roman"/>
          <w:sz w:val="28"/>
          <w:szCs w:val="28"/>
          <w:u w:val="single" w:color="000000"/>
        </w:rPr>
        <w:t>Право на пособие имеют.</w:t>
      </w:r>
      <w:r w:rsidRPr="00BC73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5F95" w:rsidRPr="00BC73FD" w:rsidRDefault="005D13C0" w:rsidP="000974A9">
      <w:pPr>
        <w:spacing w:after="5" w:line="250" w:lineRule="auto"/>
        <w:ind w:right="84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Члены первичной профсоюзной организации, имеющие общий профсоюзный стаж не менее 3-х лет и состоящие на учете в первичной профсоюзной организации МБДОУ не менее 6-ти месяцев.  </w:t>
      </w:r>
    </w:p>
    <w:p w:rsidR="00405F95" w:rsidRPr="00BC73FD" w:rsidRDefault="005D13C0">
      <w:pPr>
        <w:spacing w:after="5" w:line="250" w:lineRule="auto"/>
        <w:ind w:left="-15" w:right="8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5.2.5. Работникам, направленным на обучение работодателем или поступившим самостоятельно на обучение по имеющим государственную аккредитацию программам бакалавриата, программам специалитета или программам магистратуры по заочной и </w:t>
      </w:r>
      <w:proofErr w:type="spellStart"/>
      <w:r w:rsidRPr="00BC73FD">
        <w:rPr>
          <w:rFonts w:ascii="Times New Roman" w:hAnsi="Times New Roman" w:cs="Times New Roman"/>
          <w:sz w:val="28"/>
          <w:szCs w:val="28"/>
        </w:rPr>
        <w:t>очнозаочной</w:t>
      </w:r>
      <w:proofErr w:type="spellEnd"/>
      <w:r w:rsidRPr="00BC73FD">
        <w:rPr>
          <w:rFonts w:ascii="Times New Roman" w:hAnsi="Times New Roman" w:cs="Times New Roman"/>
          <w:sz w:val="28"/>
          <w:szCs w:val="28"/>
        </w:rPr>
        <w:t xml:space="preserve">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 </w:t>
      </w:r>
    </w:p>
    <w:p w:rsidR="00405F95" w:rsidRPr="00BC73FD" w:rsidRDefault="005D13C0">
      <w:pPr>
        <w:spacing w:after="5" w:line="250" w:lineRule="auto"/>
        <w:ind w:left="-15" w:right="8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 </w:t>
      </w:r>
    </w:p>
    <w:p w:rsidR="00405F95" w:rsidRPr="00BC73FD" w:rsidRDefault="005D13C0">
      <w:pPr>
        <w:spacing w:after="5" w:line="250" w:lineRule="auto"/>
        <w:ind w:left="-15" w:right="8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 </w:t>
      </w:r>
    </w:p>
    <w:p w:rsidR="00405F95" w:rsidRPr="00BC73FD" w:rsidRDefault="005D13C0">
      <w:pPr>
        <w:spacing w:after="5" w:line="250" w:lineRule="auto"/>
        <w:ind w:left="-15" w:right="8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 </w:t>
      </w:r>
    </w:p>
    <w:p w:rsidR="00405F95" w:rsidRPr="00BC73FD" w:rsidRDefault="005D13C0">
      <w:pPr>
        <w:spacing w:after="5" w:line="250" w:lineRule="auto"/>
        <w:ind w:left="-5" w:right="840" w:hanging="1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 5.2.6. Финансирование за счет средств профсоюзного бюджета, социального страхования, бюджета образовательной</w:t>
      </w:r>
      <w:r w:rsidRPr="00BC73F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C73FD">
        <w:rPr>
          <w:rFonts w:ascii="Times New Roman" w:hAnsi="Times New Roman" w:cs="Times New Roman"/>
          <w:sz w:val="28"/>
          <w:szCs w:val="28"/>
        </w:rPr>
        <w:t xml:space="preserve">организации мероприятий по созданию условий для отдыха работников отрасли и их детей. </w:t>
      </w:r>
    </w:p>
    <w:p w:rsidR="00405F95" w:rsidRPr="00BC73FD" w:rsidRDefault="005D13C0">
      <w:pPr>
        <w:spacing w:after="5" w:line="250" w:lineRule="auto"/>
        <w:ind w:left="-5" w:right="840" w:hanging="10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hAnsi="Times New Roman" w:cs="Times New Roman"/>
          <w:sz w:val="28"/>
          <w:szCs w:val="28"/>
        </w:rPr>
        <w:t xml:space="preserve"> 5.3. Стороны осуществляют систематический контроль за предоставлением социальных льгот и гарантий работникам отрасли. </w:t>
      </w:r>
    </w:p>
    <w:p w:rsidR="00405F95" w:rsidRPr="00BC73FD" w:rsidRDefault="005D13C0" w:rsidP="000974A9">
      <w:pPr>
        <w:spacing w:after="0"/>
        <w:ind w:left="708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05F95" w:rsidRPr="00BC73FD" w:rsidRDefault="005D13C0">
      <w:pPr>
        <w:spacing w:after="16" w:line="267" w:lineRule="auto"/>
        <w:ind w:left="-15" w:right="840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BC73FD">
        <w:rPr>
          <w:rFonts w:ascii="Times New Roman" w:eastAsia="Times New Roman" w:hAnsi="Times New Roman" w:cs="Times New Roman"/>
          <w:sz w:val="28"/>
          <w:szCs w:val="28"/>
        </w:rPr>
        <w:t xml:space="preserve">Сегодня мы отмечаем, что совместная конструктивная работа  администрации детского сада и Первичной профсоюзной организации ДОУ по реализации территориального соглашения и коллективных договоров, позволяет  утверждать, что основные обязательства  Соглашения за 2024 год выполнены. Ежегодно в рамках социального партнерства профсоюзной организацией проводится мониторинг и анализ мер социальной поддержки работников образовательных организаций.  </w:t>
      </w:r>
    </w:p>
    <w:p w:rsidR="00405F95" w:rsidRDefault="005D13C0">
      <w:pPr>
        <w:spacing w:after="16" w:line="267" w:lineRule="auto"/>
        <w:ind w:left="-15" w:right="840" w:firstLine="69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В Коллективном договоре повышенный уровень мер социальной поддержки (компенсации, льготы, гарантии, материальное вознаграждение и т.д.) распространялся только на членов профсоюза. </w:t>
      </w:r>
    </w:p>
    <w:p w:rsidR="000974A9" w:rsidRDefault="000974A9">
      <w:pPr>
        <w:spacing w:after="16" w:line="267" w:lineRule="auto"/>
        <w:ind w:left="-15" w:right="840" w:firstLine="69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7020"/>
        <w:gridCol w:w="2109"/>
      </w:tblGrid>
      <w:tr w:rsidR="000974A9" w:rsidRPr="000974A9" w:rsidTr="002820C5"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№ п/п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Предоставляемые льготы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</w:t>
            </w:r>
          </w:p>
        </w:tc>
      </w:tr>
      <w:tr w:rsidR="000974A9" w:rsidRPr="000974A9" w:rsidTr="002820C5"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Всего работников (с 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декретниками</w:t>
            </w:r>
            <w:proofErr w:type="spellEnd"/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, без совместителей)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46</w:t>
            </w:r>
          </w:p>
        </w:tc>
      </w:tr>
      <w:tr w:rsidR="000974A9" w:rsidRPr="000974A9" w:rsidTr="002820C5">
        <w:trPr>
          <w:trHeight w:val="585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работников, воспользовавшихся дополнительными оплачиваемыми днями по социальным причинам (всего)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26</w:t>
            </w:r>
          </w:p>
        </w:tc>
      </w:tr>
      <w:tr w:rsidR="000974A9" w:rsidRPr="000974A9" w:rsidTr="002820C5">
        <w:trPr>
          <w:trHeight w:val="22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2.1. «мамин день»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</w:tr>
      <w:tr w:rsidR="000974A9" w:rsidRPr="000974A9" w:rsidTr="002820C5">
        <w:trPr>
          <w:trHeight w:val="28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2.2. бракосочетание работника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6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2.3. бракосочетание детей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16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2.4. смерть близких родственников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 w:rsidR="000974A9" w:rsidRPr="000974A9" w:rsidTr="002820C5">
        <w:trPr>
          <w:trHeight w:val="24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2.5. переезд на новое место жительство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7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2.6. проводы сына в армию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 w:rsidR="000974A9" w:rsidRPr="000974A9" w:rsidTr="002820C5">
        <w:trPr>
          <w:trHeight w:val="34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2.7. родителям первоклассников – 1 сентября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2.8. работникам, являющимся участниками боевых действий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2.9. работникам, имеющим родителей в возрасте 80 лет и старше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работников, имеющих детей инвалидов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84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3.1. из них предоставлено 4 дополнительных выходных дня в месяц одному из работающих родителей по уходу за детьми инвалидами до достижения ими возраста 18 лет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10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работников, уволившихся за год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</w:tr>
      <w:tr w:rsidR="000974A9" w:rsidRPr="000974A9" w:rsidTr="002820C5">
        <w:trPr>
          <w:trHeight w:val="45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4.1.из них получили материальное вознаграждение в размере базового (оклада) при условии оставления рабочего места в связи с уходом на пенсию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6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4.2. из них назначена негосударственная пенсия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09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4.3. Из них назначен Профсоюзный бонус к пенсии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Поддержка молодых специалистов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315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5.1. количество молодых специалистов, прибывших в образовательное учреждение  за год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1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5.1.1. в том числе, прибывших на работу в сельскую местность за отчетный год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1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5.1.2. из них вступивших в профсоюз за отчетный год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1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5.3. Общее количество молодых педагогов, получающих ежемесячную стимулирующую надбавку в размере 2510 рублей.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 w:rsidR="000974A9" w:rsidRPr="000974A9" w:rsidTr="002820C5">
        <w:trPr>
          <w:trHeight w:val="31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5.4. Количество молодых педагогов, получающих грант «Наш новый учитель».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1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5.5.Количество молодых педагогов, награжденных нагрудным знаком 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МОиН</w:t>
            </w:r>
            <w:proofErr w:type="spellEnd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РТ «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Яшь</w:t>
            </w:r>
            <w:proofErr w:type="spellEnd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могаллим</w:t>
            </w:r>
            <w:proofErr w:type="spellEnd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»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30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Предоставление дополнительных отпусков.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52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6.1. количество работников, получивших дополнительный отпуск сроком до 1 года через каждые 10 лет непрерывной работы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85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6.2. количество работников, проработавших учебный год без листа нетрудоспособности и получивших 3 дня дополнительного отпуска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</w:t>
            </w:r>
          </w:p>
        </w:tc>
      </w:tr>
      <w:tr w:rsidR="000974A9" w:rsidRPr="000974A9" w:rsidTr="002820C5">
        <w:trPr>
          <w:trHeight w:val="52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6.3. количество работников, получивших дополнительный отпуск за работу с вредными условиями труда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</w:tr>
      <w:tr w:rsidR="000974A9" w:rsidRPr="000974A9" w:rsidTr="002820C5"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  <w:lastRenderedPageBreak/>
              <w:t>7</w:t>
            </w: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работников, воспользовавшихся льготами при проведении аттестации в соответствии с приложением к коллективному договору.</w:t>
            </w: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7.1. Применение упрощенных форм профессиональной экспертизы при прохождении аттестации на первую или высшую квалификационную категорию.</w:t>
            </w: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7.2. Льготы по установлению уровня оплаты труда работника во взаимосвязи с имеющейся квалификационной категорией.</w:t>
            </w: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7.3. Сохранение уровня оплаты труда педагогического работника, установленного ему по ранее имеющейся квалификационной категории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 в период нахождения педагогического работника в отпуске по беременности, родам и уходу за ребенком до достижения им трех лет; в период длительной потери трудоспособности.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825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Предоставление коммунальных льгот сельским педагогам</w:t>
            </w: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8.1. Количество сельских педагогов, заявившихся на получение коммунальных льгот.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03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8.1.1. в том числе неработающие пенсионеры.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8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8.2. Из них выбрали фиксированный размер в сумме 1200 руб.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8.2.1. в том числе неработающие пенсионеры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165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</w:t>
            </w:r>
          </w:p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Санаторно-курортное лечение работников.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22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9.1. количество работников, нуждающихся в санаторном оздоровлении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76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9.2. Количество работников, воспользовавшихся санаторным оздоровлением по республиканскому проекту «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ПрофПутевка</w:t>
            </w:r>
            <w:proofErr w:type="spellEnd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»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5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9.3. Количество работников, воспользовавшихся отдыхом по республиканскому проекту «Профсоюзный уик-энд»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8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9.4. Количество работников, отдохнувших по проекту «Анапа. Пляж», «Сочи-2024»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8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9.5. Количество работников, отдохнувших по проекту «Сочи-2024»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5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9.6. количество выделенных путевок в санатории ФПРТ со скидкой 20 %.</w:t>
            </w:r>
          </w:p>
        </w:tc>
        <w:tc>
          <w:tcPr>
            <w:tcW w:w="2109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9.6. количество работников, участвующих в автобусных турах, организованных первичной профсоюзной организацией.</w:t>
            </w:r>
          </w:p>
        </w:tc>
        <w:tc>
          <w:tcPr>
            <w:tcW w:w="2109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Организация отдыха детей работников образования.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10.1. Количество поданных заявок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10.2. Количество полученных путевок в детские оздоровительные лагеря.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10.3. Средняя стоимость путевки в детский оздоровительный лагерь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5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10.4. Размер родительского взноса.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270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Премирование.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27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11.1. Количество учителей, получивших премии за призовые места в олимпиадах.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2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11.2. Количество работников, получивших премии по достижении 50 лет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 w:rsidR="000974A9" w:rsidRPr="000974A9" w:rsidTr="002820C5">
        <w:trPr>
          <w:trHeight w:val="510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11.3. Количество работников, получивших премии по достижении 55 лет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</w:tr>
      <w:tr w:rsidR="000974A9" w:rsidRPr="000974A9" w:rsidTr="002820C5">
        <w:trPr>
          <w:trHeight w:val="58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11.4. Количество работников, получивших премии по достижении 60 лет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58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lastRenderedPageBreak/>
              <w:t>12.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работников, получивших доплату за вредные условия труда по результатам СОУТ.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</w:tr>
      <w:tr w:rsidR="000974A9" w:rsidRPr="000974A9" w:rsidTr="002820C5">
        <w:trPr>
          <w:trHeight w:val="555"/>
        </w:trPr>
        <w:tc>
          <w:tcPr>
            <w:tcW w:w="1008" w:type="dxa"/>
            <w:vMerge w:val="restart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13.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Поощрительная доплата, установленная председателю первичной профсоюзной организации.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34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12.1. Доплаты из стимулирующих выплат по критериям.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34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12.1. Доплаты из премиального фонда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500 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руб</w:t>
            </w:r>
            <w:proofErr w:type="spellEnd"/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  <w:vMerge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12.2. Предоставлен дополнительный отпуск (кол-во дней)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14.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Средняя нагрузка педагогов.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14.1. Средняя нагрузка учителей (в часах в неделю)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14.2. Средняя нагрузка воспитателей  (в ставках)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15.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работников, зарегистрированных в Федеральной бонусной программе Общероссийского профсоюза образования «</w:t>
            </w:r>
            <w:proofErr w:type="spellStart"/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Профплюс</w:t>
            </w:r>
            <w:proofErr w:type="spellEnd"/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».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</w:tr>
      <w:tr w:rsidR="000974A9" w:rsidRPr="000974A9" w:rsidTr="002820C5">
        <w:trPr>
          <w:trHeight w:val="195"/>
        </w:trPr>
        <w:tc>
          <w:tcPr>
            <w:tcW w:w="1008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  <w:tc>
          <w:tcPr>
            <w:tcW w:w="7020" w:type="dxa"/>
          </w:tcPr>
          <w:p w:rsidR="000974A9" w:rsidRPr="000974A9" w:rsidRDefault="000974A9" w:rsidP="00097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Количество членов Профсоюза – работников образования, мобилизованных для участия в СВО.</w:t>
            </w:r>
          </w:p>
        </w:tc>
        <w:tc>
          <w:tcPr>
            <w:tcW w:w="2109" w:type="dxa"/>
          </w:tcPr>
          <w:p w:rsidR="000974A9" w:rsidRPr="000974A9" w:rsidRDefault="000974A9" w:rsidP="00097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0974A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</w:tbl>
    <w:p w:rsidR="00405F95" w:rsidRDefault="005D13C0">
      <w:pPr>
        <w:spacing w:after="0"/>
        <w:ind w:left="708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405F95" w:rsidRDefault="005D13C0">
      <w:pPr>
        <w:spacing w:after="57" w:line="237" w:lineRule="auto"/>
        <w:ind w:right="9995"/>
      </w:pPr>
      <w:r>
        <w:rPr>
          <w:rFonts w:ascii="Times New Roman" w:eastAsia="Times New Roman" w:hAnsi="Times New Roman" w:cs="Times New Roman"/>
          <w:sz w:val="28"/>
        </w:rPr>
        <w:t xml:space="preserve">        </w:t>
      </w:r>
    </w:p>
    <w:p w:rsidR="00405F95" w:rsidRDefault="000974A9">
      <w:pPr>
        <w:spacing w:after="16" w:line="267" w:lineRule="auto"/>
        <w:ind w:left="708" w:right="840"/>
        <w:jc w:val="both"/>
      </w:pPr>
      <w:r>
        <w:rPr>
          <w:rFonts w:ascii="Times New Roman" w:eastAsia="Times New Roman" w:hAnsi="Times New Roman" w:cs="Times New Roman"/>
          <w:sz w:val="28"/>
        </w:rPr>
        <w:t>Продолжают</w:t>
      </w:r>
      <w:r w:rsidR="005D13C0">
        <w:rPr>
          <w:rFonts w:ascii="Times New Roman" w:eastAsia="Times New Roman" w:hAnsi="Times New Roman" w:cs="Times New Roman"/>
          <w:sz w:val="28"/>
        </w:rPr>
        <w:t xml:space="preserve">  действовать республиканские программы и проекты.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Проект негосударственного пенсионного фонда «Волга-Капитал», в рамках которого работники образования после выхода на пенсию и оставления рабочего места получают доплаты из этого фонда. По итогам года данную выплаты получают </w:t>
      </w:r>
      <w:r w:rsidR="000974A9">
        <w:rPr>
          <w:rFonts w:ascii="Times New Roman" w:eastAsia="Times New Roman" w:hAnsi="Times New Roman" w:cs="Times New Roman"/>
          <w:sz w:val="28"/>
        </w:rPr>
        <w:t>3</w:t>
      </w:r>
      <w:r>
        <w:rPr>
          <w:rFonts w:ascii="Times New Roman" w:eastAsia="Times New Roman" w:hAnsi="Times New Roman" w:cs="Times New Roman"/>
          <w:sz w:val="28"/>
        </w:rPr>
        <w:t xml:space="preserve"> сотрудника.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>В дополнение к данной программе Татарстанской Республиканской профсоюзной организацией с 1 января 2022 года запущена программа «Профсоюзный бонус»</w:t>
      </w:r>
      <w:r>
        <w:rPr>
          <w:rFonts w:ascii="Times New Roman" w:eastAsia="Times New Roman" w:hAnsi="Times New Roman" w:cs="Times New Roman"/>
          <w:b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воспользоваться которой могут члены профсоюза после выхода на пенсию и оставления рабочего места, имеющие непрерывный стаж профсоюзного членства 10 и более лет, и по - прежнему состоящими в профсоюзе. 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  <w:t xml:space="preserve">Работа с молодежью - одно из важных направлений в деятельности территориальных организаций Профсоюза!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В республике активно работает Совет молодых педагогов. В муниципальном районе - Советы молодых педагогов  учреждений образования.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Поддерживая молодежную политику, выполняя обязательства Отраслевого и территориального Соглашения,  молодежные советы тесно сотрудничают с  территориальной профсоюзной организацией.  </w:t>
      </w:r>
    </w:p>
    <w:p w:rsidR="00405F95" w:rsidRDefault="005D13C0">
      <w:pPr>
        <w:spacing w:after="16" w:line="267" w:lineRule="auto"/>
        <w:ind w:left="-15" w:right="840" w:firstLine="42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Все проведенные мероприятия способствовали широкому информированию о деятельности Общероссийского Профсоюза образования, формированию положительного имиджа организации, вовлечению  и сплочению сотрудников в активную общественную деятельность.  </w:t>
      </w:r>
    </w:p>
    <w:p w:rsidR="005D13C0" w:rsidRDefault="005D13C0">
      <w:pPr>
        <w:spacing w:after="16" w:line="267" w:lineRule="auto"/>
        <w:ind w:left="-15" w:right="840" w:firstLine="69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детском саду  ведется сайт территориальной профсоюзной организации. На сайте размещена информация по разным направлениям деятельности. Организована подписка на газеты: «Мой профсоюз» и «Новое слово». С 2025 года выходит газета Общероссийского Профсоюза образования «Профсоюзная среда». Выпускается газета территориальной профсоюзной организации «Профсоюзный вестник».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Продолжается реализация масштабного проекта Общероссийского Профсоюза образования последних лет - </w:t>
      </w:r>
      <w:r>
        <w:rPr>
          <w:rFonts w:ascii="Times New Roman" w:eastAsia="Times New Roman" w:hAnsi="Times New Roman" w:cs="Times New Roman"/>
          <w:sz w:val="28"/>
          <w:u w:val="single" w:color="000000"/>
        </w:rPr>
        <w:t>«Цифровизация Профсоюза».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Первичная профсоюзная организация полностью перешла на электронный учет членов Профсоюза. 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Прошедший год показал, что трудности не мешают нам расти, а наоборот, укрепляют и помогают сплотиться. </w:t>
      </w:r>
    </w:p>
    <w:p w:rsidR="00405F95" w:rsidRDefault="005D13C0">
      <w:pPr>
        <w:spacing w:after="16" w:line="267" w:lineRule="auto"/>
        <w:ind w:left="-15" w:right="840" w:firstLine="698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Каким станет наш профсоюз в ближайшем будущем, зависит от каждого из нас. На следующие годы мы должны сохранить лучшие практики и традиции, но при этом наполнить их новым содержанием.  </w:t>
      </w:r>
    </w:p>
    <w:p w:rsidR="00405F95" w:rsidRDefault="005D13C0">
      <w:pPr>
        <w:spacing w:after="16" w:line="267" w:lineRule="auto"/>
        <w:ind w:left="-15" w:right="84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   Главные задачи на предстоящий период - укрепление нашей целостности, сохранение численности, повышение мотивации профсоюзного членства, усиление позиций первичной профсоюзной организации, а также развитие и продвижение молодежного педагогического движения.  </w:t>
      </w:r>
    </w:p>
    <w:p w:rsidR="00405F95" w:rsidRDefault="005D13C0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405F95" w:rsidRDefault="005D13C0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405F95" w:rsidRDefault="005D13C0">
      <w:pPr>
        <w:spacing w:after="25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405F95" w:rsidRDefault="005D13C0">
      <w:pPr>
        <w:spacing w:after="0"/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</w:rPr>
        <w:t xml:space="preserve"> </w:t>
      </w:r>
    </w:p>
    <w:sectPr w:rsidR="00405F95" w:rsidSect="005D13C0">
      <w:pgSz w:w="11906" w:h="16838"/>
      <w:pgMar w:top="857" w:right="0" w:bottom="709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EA5720"/>
    <w:multiLevelType w:val="hybridMultilevel"/>
    <w:tmpl w:val="46161B72"/>
    <w:lvl w:ilvl="0" w:tplc="28C2ECEA">
      <w:start w:val="1"/>
      <w:numFmt w:val="bullet"/>
      <w:lvlText w:val=""/>
      <w:lvlJc w:val="left"/>
      <w:pPr>
        <w:ind w:left="6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EC043C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34E828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3271FA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3CC42C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623B28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92AC72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B6D8CA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3A91E2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920B47"/>
    <w:multiLevelType w:val="hybridMultilevel"/>
    <w:tmpl w:val="9D6CAE0C"/>
    <w:lvl w:ilvl="0" w:tplc="81DC689A">
      <w:start w:val="1"/>
      <w:numFmt w:val="bullet"/>
      <w:lvlText w:val="-"/>
      <w:lvlJc w:val="left"/>
      <w:pPr>
        <w:ind w:left="3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C80894">
      <w:start w:val="1"/>
      <w:numFmt w:val="bullet"/>
      <w:lvlText w:val="o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7A958E">
      <w:start w:val="1"/>
      <w:numFmt w:val="bullet"/>
      <w:lvlText w:val="▪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62D510">
      <w:start w:val="1"/>
      <w:numFmt w:val="bullet"/>
      <w:lvlText w:val="•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06A584">
      <w:start w:val="1"/>
      <w:numFmt w:val="bullet"/>
      <w:lvlText w:val="o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D84ED0">
      <w:start w:val="1"/>
      <w:numFmt w:val="bullet"/>
      <w:lvlText w:val="▪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0A8C5A">
      <w:start w:val="1"/>
      <w:numFmt w:val="bullet"/>
      <w:lvlText w:val="•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84FDCA">
      <w:start w:val="1"/>
      <w:numFmt w:val="bullet"/>
      <w:lvlText w:val="o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F4427A">
      <w:start w:val="1"/>
      <w:numFmt w:val="bullet"/>
      <w:lvlText w:val="▪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5786F4D"/>
    <w:multiLevelType w:val="hybridMultilevel"/>
    <w:tmpl w:val="4782C66C"/>
    <w:lvl w:ilvl="0" w:tplc="DD3CD69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F95"/>
    <w:rsid w:val="000974A9"/>
    <w:rsid w:val="00405F95"/>
    <w:rsid w:val="005D13C0"/>
    <w:rsid w:val="00791A6B"/>
    <w:rsid w:val="00BC73FD"/>
    <w:rsid w:val="00E0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1BA17"/>
  <w15:docId w15:val="{24374BC8-BA6E-4D7A-9A8C-716B157BF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 Indent"/>
    <w:basedOn w:val="a"/>
    <w:link w:val="a4"/>
    <w:uiPriority w:val="99"/>
    <w:semiHidden/>
    <w:unhideWhenUsed/>
    <w:rsid w:val="000974A9"/>
    <w:pPr>
      <w:spacing w:after="120" w:line="240" w:lineRule="auto"/>
      <w:ind w:left="283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0974A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0974A9"/>
    <w:pPr>
      <w:spacing w:after="12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semiHidden/>
    <w:rsid w:val="000974A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3041</Words>
  <Characters>17335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Пользователь</cp:lastModifiedBy>
  <cp:revision>4</cp:revision>
  <dcterms:created xsi:type="dcterms:W3CDTF">2025-03-02T18:29:00Z</dcterms:created>
  <dcterms:modified xsi:type="dcterms:W3CDTF">2025-03-05T18:14:00Z</dcterms:modified>
</cp:coreProperties>
</file>